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200" w:type="dxa"/>
          <w:left w:w="0" w:type="dxa"/>
          <w:right w:w="0" w:type="dxa"/>
        </w:tblCellMar>
        <w:tblLook w:val="0000"/>
      </w:tblPr>
      <w:tblGrid>
        <w:gridCol w:w="1400"/>
        <w:gridCol w:w="400"/>
        <w:gridCol w:w="7838"/>
      </w:tblGrid>
      <w:tr w:rsidR="00F23661"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401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048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50"/>
                <w:szCs w:val="24"/>
              </w:rPr>
              <w:t xml:space="preserve">Алина Владимировна Панькова 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Женщина, родилась 23 июня 1986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+7 (985) 3564129</w:t>
            </w:r>
          </w:p>
          <w:p w:rsidR="00F23661" w:rsidRPr="00F23661" w:rsidRDefault="00CF4F7D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hyperlink r:id="rId7" w:history="1">
              <w:r w:rsidR="00F23661" w:rsidRPr="00513D82">
                <w:rPr>
                  <w:rStyle w:val="a7"/>
                  <w:rFonts w:ascii="Arial" w:hAnsi="Arial" w:cs="Arial"/>
                  <w:sz w:val="18"/>
                  <w:szCs w:val="24"/>
                </w:rPr>
                <w:t>linayspehova@ya.ru</w:t>
              </w:r>
            </w:hyperlink>
            <w:r w:rsidR="00F23661">
              <w:rPr>
                <w:rFonts w:ascii="Arial" w:hAnsi="Arial" w:cs="Arial"/>
                <w:sz w:val="18"/>
                <w:szCs w:val="24"/>
              </w:rPr>
              <w:t xml:space="preserve">, </w:t>
            </w:r>
            <w:hyperlink r:id="rId8" w:history="1">
              <w:r w:rsidR="00F23661" w:rsidRPr="00513D82">
                <w:rPr>
                  <w:rStyle w:val="a7"/>
                  <w:rFonts w:ascii="Arial" w:hAnsi="Arial" w:cs="Arial"/>
                  <w:sz w:val="18"/>
                  <w:szCs w:val="24"/>
                  <w:lang w:val="en-US"/>
                </w:rPr>
                <w:t>https</w:t>
              </w:r>
              <w:r w:rsidR="00F23661" w:rsidRPr="00513D82">
                <w:rPr>
                  <w:rStyle w:val="a7"/>
                  <w:rFonts w:ascii="Arial" w:hAnsi="Arial" w:cs="Arial"/>
                  <w:sz w:val="18"/>
                  <w:szCs w:val="24"/>
                </w:rPr>
                <w:t>://</w:t>
              </w:r>
              <w:r w:rsidR="00F23661" w:rsidRPr="00513D82">
                <w:rPr>
                  <w:rStyle w:val="a7"/>
                  <w:rFonts w:ascii="Arial" w:hAnsi="Arial" w:cs="Arial"/>
                  <w:sz w:val="18"/>
                  <w:szCs w:val="24"/>
                  <w:lang w:val="en-US"/>
                </w:rPr>
                <w:t>www</w:t>
              </w:r>
              <w:r w:rsidR="00F23661" w:rsidRPr="00513D82">
                <w:rPr>
                  <w:rStyle w:val="a7"/>
                  <w:rFonts w:ascii="Arial" w:hAnsi="Arial" w:cs="Arial"/>
                  <w:sz w:val="18"/>
                  <w:szCs w:val="24"/>
                </w:rPr>
                <w:t>.</w:t>
              </w:r>
              <w:r w:rsidR="00F23661" w:rsidRPr="00513D82">
                <w:rPr>
                  <w:rStyle w:val="a7"/>
                  <w:rFonts w:ascii="Arial" w:hAnsi="Arial" w:cs="Arial"/>
                  <w:sz w:val="18"/>
                  <w:szCs w:val="24"/>
                  <w:lang w:val="en-US"/>
                </w:rPr>
                <w:t>facebook</w:t>
              </w:r>
              <w:r w:rsidR="00F23661" w:rsidRPr="00513D82">
                <w:rPr>
                  <w:rStyle w:val="a7"/>
                  <w:rFonts w:ascii="Arial" w:hAnsi="Arial" w:cs="Arial"/>
                  <w:sz w:val="18"/>
                  <w:szCs w:val="24"/>
                </w:rPr>
                <w:t>.</w:t>
              </w:r>
              <w:r w:rsidR="00F23661" w:rsidRPr="00513D82">
                <w:rPr>
                  <w:rStyle w:val="a7"/>
                  <w:rFonts w:ascii="Arial" w:hAnsi="Arial" w:cs="Arial"/>
                  <w:sz w:val="18"/>
                  <w:szCs w:val="24"/>
                  <w:lang w:val="en-US"/>
                </w:rPr>
                <w:t>com</w:t>
              </w:r>
              <w:r w:rsidR="00F23661" w:rsidRPr="00513D82">
                <w:rPr>
                  <w:rStyle w:val="a7"/>
                  <w:rFonts w:ascii="Arial" w:hAnsi="Arial" w:cs="Arial"/>
                  <w:sz w:val="18"/>
                  <w:szCs w:val="24"/>
                </w:rPr>
                <w:t>/</w:t>
              </w:r>
              <w:r w:rsidR="00F23661" w:rsidRPr="00513D82">
                <w:rPr>
                  <w:rStyle w:val="a7"/>
                  <w:rFonts w:ascii="Arial" w:hAnsi="Arial" w:cs="Arial"/>
                  <w:sz w:val="18"/>
                  <w:szCs w:val="24"/>
                  <w:lang w:val="en-US"/>
                </w:rPr>
                <w:t>lina</w:t>
              </w:r>
              <w:r w:rsidR="00F23661" w:rsidRPr="00513D82">
                <w:rPr>
                  <w:rStyle w:val="a7"/>
                  <w:rFonts w:ascii="Arial" w:hAnsi="Arial" w:cs="Arial"/>
                  <w:sz w:val="18"/>
                  <w:szCs w:val="24"/>
                </w:rPr>
                <w:t>.</w:t>
              </w:r>
              <w:r w:rsidR="00F23661" w:rsidRPr="00513D82">
                <w:rPr>
                  <w:rStyle w:val="a7"/>
                  <w:rFonts w:ascii="Arial" w:hAnsi="Arial" w:cs="Arial"/>
                  <w:sz w:val="18"/>
                  <w:szCs w:val="24"/>
                  <w:lang w:val="en-US"/>
                </w:rPr>
                <w:t>yspehova</w:t>
              </w:r>
            </w:hyperlink>
            <w:r w:rsidR="00F23661">
              <w:rPr>
                <w:rFonts w:ascii="Arial" w:hAnsi="Arial" w:cs="Arial"/>
                <w:sz w:val="18"/>
                <w:szCs w:val="24"/>
              </w:rPr>
              <w:t xml:space="preserve">, </w:t>
            </w:r>
            <w:hyperlink r:id="rId9" w:history="1">
              <w:r w:rsidR="00F23661" w:rsidRPr="00513D82">
                <w:rPr>
                  <w:rStyle w:val="a7"/>
                  <w:rFonts w:ascii="Arial" w:hAnsi="Arial" w:cs="Arial"/>
                  <w:sz w:val="18"/>
                  <w:szCs w:val="24"/>
                </w:rPr>
                <w:t>https://vk.com/linayspehova</w:t>
              </w:r>
            </w:hyperlink>
            <w:r w:rsidR="00F23661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Сайт: </w:t>
            </w:r>
            <w:hyperlink r:id="rId10" w:history="1">
              <w:r w:rsidR="006212DF" w:rsidRPr="0085058D">
                <w:rPr>
                  <w:rStyle w:val="a7"/>
                  <w:rFonts w:ascii="Arial" w:hAnsi="Arial" w:cs="Arial"/>
                  <w:sz w:val="18"/>
                  <w:szCs w:val="24"/>
                </w:rPr>
                <w:t>http://apankova.ru/</w:t>
              </w:r>
            </w:hyperlink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Проживает: Москва, </w:t>
            </w:r>
            <w:proofErr w:type="gramStart"/>
            <w:r>
              <w:rPr>
                <w:rFonts w:ascii="Arial" w:hAnsi="Arial" w:cs="Arial"/>
                <w:sz w:val="18"/>
                <w:szCs w:val="24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24"/>
              </w:rPr>
              <w:t>. Киевская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Гражданство: Россия, есть разрешение на работу: Россия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18"/>
                <w:szCs w:val="24"/>
              </w:rPr>
              <w:t>Готова</w:t>
            </w:r>
            <w:proofErr w:type="gramEnd"/>
            <w:r>
              <w:rPr>
                <w:rFonts w:ascii="Arial" w:hAnsi="Arial" w:cs="Arial"/>
                <w:sz w:val="18"/>
                <w:szCs w:val="24"/>
              </w:rPr>
              <w:t xml:space="preserve"> к переезду: Севастополь, Симферополь, Краснодар, Ялта, Сочи, Обнинск, готова к командировкам</w:t>
            </w:r>
          </w:p>
        </w:tc>
      </w:tr>
      <w:tr w:rsidR="00F23661">
        <w:tblPrEx>
          <w:tblCellMar>
            <w:top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Желаемая должность</w:t>
            </w:r>
          </w:p>
        </w:tc>
      </w:tr>
      <w:tr w:rsidR="00F23661">
        <w:tblPrEx>
          <w:tblCellMar>
            <w:top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Драматический актёр театра и кино, ведущая, модель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Искусство, развлечения,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масс-медиа</w:t>
            </w:r>
            <w:proofErr w:type="spellEnd"/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• Фотография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• Кино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• Телевидение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</w:rPr>
            </w:pP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Занятость: полная занятость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График работы: полный день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br/>
              <w:t>Желательное время в пути до работы: не имеет значения</w:t>
            </w:r>
          </w:p>
        </w:tc>
      </w:tr>
      <w:tr w:rsidR="00F23661">
        <w:tblPrEx>
          <w:tblCellMar>
            <w:top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 w:rsidP="00F23661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Опыт работы — более 10 лет</w:t>
            </w:r>
          </w:p>
        </w:tc>
      </w:tr>
      <w:tr w:rsidR="00F23661">
        <w:tblPrEx>
          <w:tblCellMar>
            <w:top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Февраль 2016 — настоящее время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>8 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Театр "Тест" под руководством Константина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Милова-Михайлова</w:t>
            </w:r>
            <w:proofErr w:type="spellEnd"/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Москва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Актер театра и кино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Роль атаманши в спектакле "Настоящая принцесса", роль кота в спектакле "Кот в сапогах". Поездки на гастроли и выступления.</w:t>
            </w:r>
          </w:p>
        </w:tc>
      </w:tr>
      <w:tr w:rsidR="00F23661">
        <w:tblPrEx>
          <w:tblCellMar>
            <w:top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Январь 2016 — настоящее время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>9 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Продюсерский центр "Жемчужина"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Москва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 жюри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Член конкурсного жюри, отбор кандидатов на роли в различные проекты.</w:t>
            </w:r>
          </w:p>
        </w:tc>
      </w:tr>
      <w:tr w:rsidR="00F23661">
        <w:tblPrEx>
          <w:tblCellMar>
            <w:top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Март 2014 — Май 2016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>2 года 3 месяца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Голд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Фитнес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Москва, gfitnes.com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Организатор PR-мероприятий, арт-директор, ведущая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фитнес-вечеринок</w:t>
            </w:r>
            <w:proofErr w:type="spellEnd"/>
            <w:proofErr w:type="gramEnd"/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Продажа фитнес карт, персональных тренировок и других услуг фитнес центра. Проведение и организация тематических фитнес вечеринок</w:t>
            </w:r>
          </w:p>
        </w:tc>
      </w:tr>
      <w:tr w:rsidR="00F23661">
        <w:tblPrEx>
          <w:tblCellMar>
            <w:top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Январь 2016 — Февраль 2016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>2 месяца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Телеканал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Че</w:t>
            </w:r>
            <w:proofErr w:type="spellEnd"/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Россия, 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Актриса театра и кино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Главная героиня в программе "Добрые дела" с А.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Кортневым</w:t>
            </w:r>
            <w:proofErr w:type="spellEnd"/>
          </w:p>
        </w:tc>
      </w:tr>
      <w:tr w:rsidR="00F23661">
        <w:tblPrEx>
          <w:tblCellMar>
            <w:top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lastRenderedPageBreak/>
              <w:t>Май 2015 — Декабрь 2015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>8 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Модельное агентство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UV-studio</w:t>
            </w:r>
            <w:proofErr w:type="spellEnd"/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Москва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по персоналу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Занималась подбором и обучением моделей и начинающих актрис для съемок в сериалах и участия в показах и других мероприятиях.</w:t>
            </w:r>
          </w:p>
        </w:tc>
      </w:tr>
      <w:tr w:rsidR="00F23661">
        <w:tblPrEx>
          <w:tblCellMar>
            <w:top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Октябрь 2015 — Ноябрь 2015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>2 месяца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Первый канал, ОАО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Россия, www.1tv.ru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Актриса театра и кино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Знакомая жениха в передаче "Давай поженимся". Более активная и интересная команда выигрывает, мы женили жениха.</w:t>
            </w:r>
            <w:r>
              <w:rPr>
                <w:rFonts w:ascii="Arial" w:hAnsi="Arial" w:cs="Arial"/>
                <w:sz w:val="18"/>
                <w:szCs w:val="24"/>
              </w:rPr>
              <w:br/>
              <w:t>Приглашенный гость от гильдии артистов театра и кино в передаче "Время покажет"</w:t>
            </w:r>
          </w:p>
        </w:tc>
      </w:tr>
      <w:tr w:rsidR="00F23661">
        <w:tblPrEx>
          <w:tblCellMar>
            <w:top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Август 2015 — Сентябрь 2015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>2 месяца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НТВ, Телекомпания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Москва, </w:t>
            </w:r>
            <w:proofErr w:type="spellStart"/>
            <w:r>
              <w:rPr>
                <w:rFonts w:ascii="Arial" w:hAnsi="Arial" w:cs="Arial"/>
                <w:color w:val="AEAEAE"/>
                <w:sz w:val="18"/>
                <w:szCs w:val="24"/>
              </w:rPr>
              <w:t>www.ntv.ru</w:t>
            </w:r>
            <w:proofErr w:type="spellEnd"/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Актриса в телесериале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Роль секретарши в сериале "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Мент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в законе" 9 часть. Реж: И.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Ромащенко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  <w:t>Роль посетительницы кафе в сериале "Шок". Реж. А. Черных</w:t>
            </w:r>
          </w:p>
        </w:tc>
      </w:tr>
      <w:tr w:rsidR="00F23661">
        <w:tblPrEx>
          <w:tblCellMar>
            <w:top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Февраль 2012 — Ноябрь 2014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>2 года 10 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Женский клуб Алины Паньковой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Ялта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Арт-директор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Вела женские курсы, проводила мастер классы по приготовлению европейских и японских блюд. Организовывала детские спектакли, праздники.</w:t>
            </w:r>
          </w:p>
        </w:tc>
      </w:tr>
      <w:tr w:rsidR="00F23661">
        <w:tblPrEx>
          <w:tblCellMar>
            <w:top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Январь 2009 — Декабрь 2009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>1 год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Амальгамма</w:t>
            </w:r>
            <w:proofErr w:type="spellEnd"/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Москва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Организатор выставок, ведущий менеджер по продажам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Организовывала выставки производителей мебели "Московский Салон Специальной Мебели" в здании правительства. Проводила тендеры на поставки мебели по правительственным программам. Поставляла мебель оптовым и розничным покупателям.</w:t>
            </w:r>
          </w:p>
        </w:tc>
      </w:tr>
      <w:tr w:rsidR="00F23661">
        <w:tblPrEx>
          <w:tblCellMar>
            <w:top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Январь 2006 — Декабрь 2008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>3 года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ТВ программа Ералаш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Москва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Организатор, администратор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Была администратором съемок. Организатором концертов и мероприятий.</w:t>
            </w:r>
          </w:p>
        </w:tc>
      </w:tr>
      <w:tr w:rsidR="00F23661">
        <w:tblPrEx>
          <w:tblCellMar>
            <w:top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Образование</w:t>
            </w:r>
          </w:p>
        </w:tc>
      </w:tr>
      <w:tr w:rsidR="00F23661">
        <w:tblPrEx>
          <w:tblCellMar>
            <w:top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Высшее</w:t>
            </w:r>
          </w:p>
        </w:tc>
      </w:tr>
      <w:tr w:rsidR="00F23661">
        <w:tblPrEx>
          <w:tblCellMar>
            <w:top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2015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Московский институт телевидения и радиовещания Останкино, Москва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Театральный факультет, Драматический актер театра и кино</w:t>
            </w:r>
          </w:p>
        </w:tc>
      </w:tr>
      <w:tr w:rsidR="00F23661">
        <w:tblPrEx>
          <w:tblCellMar>
            <w:top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2009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Институт моды, дизайна и технологий, Москва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Культура и искусство, Дизайн</w:t>
            </w:r>
          </w:p>
        </w:tc>
      </w:tr>
      <w:tr w:rsidR="00F23661">
        <w:tblPrEx>
          <w:tblCellMar>
            <w:top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lastRenderedPageBreak/>
              <w:t>2008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Театр "Вера. Надежда. Любовь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."</w:t>
            </w:r>
            <w:proofErr w:type="gramEnd"/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Театральный факультет, Актерское искусство</w:t>
            </w:r>
          </w:p>
        </w:tc>
      </w:tr>
      <w:tr w:rsidR="00F23661">
        <w:tblPrEx>
          <w:tblCellMar>
            <w:top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2005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Обнинский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Политехнический Техникум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Дизайна и технологий, Дизайнер</w:t>
            </w:r>
          </w:p>
        </w:tc>
      </w:tr>
      <w:tr w:rsidR="00F23661">
        <w:tblPrEx>
          <w:tblCellMar>
            <w:top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Повышение квалификации, курсы</w:t>
            </w:r>
          </w:p>
        </w:tc>
      </w:tr>
      <w:tr w:rsidR="00F23661">
        <w:tblPrEx>
          <w:tblCellMar>
            <w:top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2014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Курсы актерского мастерства и режиссуры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МХАТ, Актер театра и кино, режиссер</w:t>
            </w:r>
          </w:p>
        </w:tc>
      </w:tr>
      <w:tr w:rsidR="00F23661">
        <w:tblPrEx>
          <w:tblCellMar>
            <w:top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Ключевые навыки</w:t>
            </w:r>
          </w:p>
        </w:tc>
      </w:tr>
      <w:tr w:rsidR="00F23661">
        <w:tblPrEx>
          <w:tblCellMar>
            <w:top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Знание языков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Русский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— родной</w:t>
            </w:r>
          </w:p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Английский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— могу проходить интервью</w:t>
            </w:r>
          </w:p>
        </w:tc>
      </w:tr>
      <w:tr w:rsidR="00F23661">
        <w:tblPrEx>
          <w:tblCellMar>
            <w:top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Навыки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before="250" w:after="0" w:line="26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Креативность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Написание сценариев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Работа в команде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Организаторские навыки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Организация мероприятий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Грамотная речь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Управление проектами</w:t>
            </w:r>
          </w:p>
        </w:tc>
      </w:tr>
      <w:tr w:rsidR="00F23661">
        <w:tblPrEx>
          <w:tblCellMar>
            <w:top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Дополнительная информация</w:t>
            </w:r>
          </w:p>
        </w:tc>
      </w:tr>
      <w:tr w:rsidR="00F23661">
        <w:tblPrEx>
          <w:tblCellMar>
            <w:top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Обо мне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F23661" w:rsidRDefault="00F23661" w:rsidP="006212DF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Жизнерадостная актриса любящая и театр и кино. Разносторонняя и очень коммуникабельная, неконфликтная и работоспособная. Много опыта пережитых сложных жизненных </w:t>
            </w:r>
            <w:proofErr w:type="gramStart"/>
            <w:r>
              <w:rPr>
                <w:rFonts w:ascii="Arial" w:hAnsi="Arial" w:cs="Arial"/>
                <w:sz w:val="18"/>
                <w:szCs w:val="24"/>
              </w:rPr>
              <w:t>ситуаций</w:t>
            </w:r>
            <w:proofErr w:type="gramEnd"/>
            <w:r>
              <w:rPr>
                <w:rFonts w:ascii="Arial" w:hAnsi="Arial" w:cs="Arial"/>
                <w:sz w:val="18"/>
                <w:szCs w:val="24"/>
              </w:rPr>
              <w:t xml:space="preserve"> как в реальной жизни так и в сценическом пространстве. Вела курсы обольщения, актерские и даже поварские. В свободное время с удовольствием провожу детские праздники и дни рождения, свадьбы и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корпоративы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. Участник государственной программы развития молодёжи и национального достояния России. </w:t>
            </w:r>
            <w:r w:rsidR="006212DF">
              <w:rPr>
                <w:rFonts w:ascii="Arial" w:hAnsi="Arial" w:cs="Arial"/>
                <w:sz w:val="18"/>
                <w:szCs w:val="18"/>
              </w:rPr>
              <w:t>Состою в партии «Единая Россия»</w:t>
            </w:r>
            <w:r w:rsidRPr="00511A1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11A17" w:rsidRPr="00511A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Состою в жюри всероссийского конкурса юных талантов</w:t>
            </w:r>
            <w:r w:rsidR="006212D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«Птица – музыка»</w:t>
            </w:r>
            <w:r w:rsidR="00511A17" w:rsidRPr="00511A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511A17">
              <w:rPr>
                <w:rFonts w:ascii="Arial" w:hAnsi="Arial" w:cs="Arial"/>
                <w:sz w:val="20"/>
                <w:szCs w:val="20"/>
              </w:rPr>
              <w:br/>
            </w:r>
            <w:r w:rsidR="006212DF">
              <w:rPr>
                <w:rFonts w:ascii="Arial" w:hAnsi="Arial" w:cs="Arial"/>
                <w:sz w:val="18"/>
                <w:szCs w:val="24"/>
              </w:rPr>
              <w:br/>
              <w:t xml:space="preserve">В качестве </w:t>
            </w:r>
            <w:proofErr w:type="spellStart"/>
            <w:r w:rsidR="006212DF">
              <w:rPr>
                <w:rFonts w:ascii="Arial" w:hAnsi="Arial" w:cs="Arial"/>
                <w:sz w:val="18"/>
                <w:szCs w:val="24"/>
              </w:rPr>
              <w:t>портфолио</w:t>
            </w:r>
            <w:proofErr w:type="spellEnd"/>
            <w:r w:rsidR="006212DF">
              <w:rPr>
                <w:rFonts w:ascii="Arial" w:hAnsi="Arial" w:cs="Arial"/>
                <w:sz w:val="18"/>
                <w:szCs w:val="24"/>
              </w:rPr>
              <w:t>:</w:t>
            </w:r>
            <w:r w:rsidR="006212DF">
              <w:rPr>
                <w:rFonts w:ascii="Arial" w:hAnsi="Arial" w:cs="Arial"/>
                <w:sz w:val="18"/>
                <w:szCs w:val="24"/>
              </w:rPr>
              <w:br/>
              <w:t>Театр «</w:t>
            </w:r>
            <w:proofErr w:type="spellStart"/>
            <w:r w:rsidR="006212DF">
              <w:rPr>
                <w:rFonts w:ascii="Arial" w:hAnsi="Arial" w:cs="Arial"/>
                <w:sz w:val="18"/>
                <w:szCs w:val="24"/>
              </w:rPr>
              <w:t>Вера</w:t>
            </w:r>
            <w:proofErr w:type="gramStart"/>
            <w:r w:rsidR="006212DF">
              <w:rPr>
                <w:rFonts w:ascii="Arial" w:hAnsi="Arial" w:cs="Arial"/>
                <w:sz w:val="18"/>
                <w:szCs w:val="24"/>
              </w:rPr>
              <w:t>.Н</w:t>
            </w:r>
            <w:proofErr w:type="gramEnd"/>
            <w:r w:rsidR="006212DF">
              <w:rPr>
                <w:rFonts w:ascii="Arial" w:hAnsi="Arial" w:cs="Arial"/>
                <w:sz w:val="18"/>
                <w:szCs w:val="24"/>
              </w:rPr>
              <w:t>адежда.Любовь</w:t>
            </w:r>
            <w:proofErr w:type="spellEnd"/>
            <w:r w:rsidR="006212DF">
              <w:rPr>
                <w:rFonts w:ascii="Arial" w:hAnsi="Arial" w:cs="Arial"/>
                <w:sz w:val="18"/>
                <w:szCs w:val="24"/>
              </w:rPr>
              <w:t>»</w:t>
            </w:r>
            <w:r>
              <w:rPr>
                <w:rFonts w:ascii="Arial" w:hAnsi="Arial" w:cs="Arial"/>
                <w:sz w:val="18"/>
                <w:szCs w:val="24"/>
              </w:rPr>
              <w:t xml:space="preserve"> Спектакли Дом Учёных г. Обнинск: Вечера на хуторе близ Диканьки, Рождество Христово, Дом с мезонином, Гроза, Принцесса на горошине, Золушка, Волшебник изумрудного города,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Цветик-семицветик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, Фаэтон, Утро вечера мудренее, Остров сокровищ, Маленькая принцесса, Дети капитана Гранта, Республика ШКИД.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Детская Художественная Школа: 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Фестивальные призовые места в конкурсах по графике 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Обнинский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Политехнический Техникум:</w:t>
            </w:r>
            <w:r>
              <w:rPr>
                <w:rFonts w:ascii="Arial" w:hAnsi="Arial" w:cs="Arial"/>
                <w:sz w:val="18"/>
                <w:szCs w:val="24"/>
              </w:rPr>
              <w:br/>
              <w:t>Команд</w:t>
            </w:r>
            <w:r w:rsidR="006212DF">
              <w:rPr>
                <w:rFonts w:ascii="Arial" w:hAnsi="Arial" w:cs="Arial"/>
                <w:sz w:val="18"/>
                <w:szCs w:val="24"/>
              </w:rPr>
              <w:t>а КВН «ОПТ»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>Московский Государственный институт Диз</w:t>
            </w:r>
            <w:r w:rsidR="006212DF">
              <w:rPr>
                <w:rFonts w:ascii="Arial" w:hAnsi="Arial" w:cs="Arial"/>
                <w:sz w:val="18"/>
                <w:szCs w:val="24"/>
              </w:rPr>
              <w:t xml:space="preserve">айна и Технологий: </w:t>
            </w:r>
            <w:proofErr w:type="gramStart"/>
            <w:r w:rsidR="006212DF">
              <w:rPr>
                <w:rFonts w:ascii="Arial" w:hAnsi="Arial" w:cs="Arial"/>
                <w:sz w:val="18"/>
                <w:szCs w:val="24"/>
              </w:rPr>
              <w:t>Команда КВН «</w:t>
            </w:r>
            <w:r>
              <w:rPr>
                <w:rFonts w:ascii="Arial" w:hAnsi="Arial" w:cs="Arial"/>
                <w:sz w:val="18"/>
                <w:szCs w:val="24"/>
              </w:rPr>
              <w:t>МГУДТ</w:t>
            </w:r>
            <w:r w:rsidR="006212DF">
              <w:rPr>
                <w:rFonts w:ascii="Arial" w:hAnsi="Arial" w:cs="Arial"/>
                <w:sz w:val="18"/>
                <w:szCs w:val="24"/>
              </w:rPr>
              <w:t>»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>Роль в сериале "Цыганочка с выходом"  (цыганка Аза)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Сьемки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в цикле передач "Секс с Анфисой Чеховой"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>Московский Государственный Институт Телерадиовещания "Останкино"</w:t>
            </w:r>
            <w:r>
              <w:rPr>
                <w:rFonts w:ascii="Arial" w:hAnsi="Arial" w:cs="Arial"/>
                <w:sz w:val="18"/>
                <w:szCs w:val="24"/>
              </w:rPr>
              <w:br/>
              <w:t>ДК "Стимул" спектакли:</w:t>
            </w:r>
            <w:proofErr w:type="gram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24"/>
              </w:rPr>
              <w:t xml:space="preserve">Отелло, Комната невесты, Белые ночи, Иванов, Золушка (Л. Филатов), 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>Театр "25 ряд":</w:t>
            </w:r>
            <w:proofErr w:type="gramEnd"/>
            <w:r>
              <w:rPr>
                <w:rFonts w:ascii="Arial" w:hAnsi="Arial" w:cs="Arial"/>
                <w:sz w:val="18"/>
                <w:szCs w:val="24"/>
              </w:rPr>
              <w:t xml:space="preserve"> Точка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невозврата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, пьеса Терроризм (братья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Пресняковы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).</w:t>
            </w:r>
          </w:p>
        </w:tc>
      </w:tr>
    </w:tbl>
    <w:p w:rsidR="00F23661" w:rsidRDefault="00F23661"/>
    <w:sectPr w:rsidR="00F23661" w:rsidSect="005A14EA">
      <w:headerReference w:type="first" r:id="rId11"/>
      <w:pgSz w:w="11906" w:h="16838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198" w:rsidRDefault="00B84198">
      <w:pPr>
        <w:spacing w:after="0" w:line="240" w:lineRule="auto"/>
      </w:pPr>
      <w:r>
        <w:separator/>
      </w:r>
    </w:p>
  </w:endnote>
  <w:endnote w:type="continuationSeparator" w:id="0">
    <w:p w:rsidR="00B84198" w:rsidRDefault="00B8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198" w:rsidRDefault="00B84198">
      <w:pPr>
        <w:spacing w:after="0" w:line="240" w:lineRule="auto"/>
      </w:pPr>
      <w:r>
        <w:separator/>
      </w:r>
    </w:p>
  </w:footnote>
  <w:footnote w:type="continuationSeparator" w:id="0">
    <w:p w:rsidR="00B84198" w:rsidRDefault="00B84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9561"/>
    </w:tblGrid>
    <w:tr w:rsidR="00F23661">
      <w:tc>
        <w:tcPr>
          <w:tcW w:w="9561" w:type="dxa"/>
          <w:tcBorders>
            <w:top w:val="nil"/>
            <w:left w:val="nil"/>
            <w:bottom w:val="single" w:sz="6" w:space="0" w:color="AEAEAE"/>
            <w:right w:val="nil"/>
          </w:tcBorders>
          <w:vAlign w:val="center"/>
        </w:tcPr>
        <w:p w:rsidR="00F23661" w:rsidRDefault="00F23661">
          <w:pPr>
            <w:widowControl w:val="0"/>
            <w:autoSpaceDE w:val="0"/>
            <w:autoSpaceDN w:val="0"/>
            <w:adjustRightInd w:val="0"/>
            <w:spacing w:line="240" w:lineRule="auto"/>
            <w:jc w:val="right"/>
            <w:rPr>
              <w:rFonts w:ascii="Arial" w:hAnsi="Arial" w:cs="Arial"/>
              <w:sz w:val="24"/>
              <w:szCs w:val="24"/>
            </w:rPr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37A"/>
    <w:rsid w:val="00511A17"/>
    <w:rsid w:val="00513D82"/>
    <w:rsid w:val="005A14EA"/>
    <w:rsid w:val="006212DF"/>
    <w:rsid w:val="006E488A"/>
    <w:rsid w:val="009354E9"/>
    <w:rsid w:val="00B24AA3"/>
    <w:rsid w:val="00B84198"/>
    <w:rsid w:val="00CD4017"/>
    <w:rsid w:val="00CF4F7D"/>
    <w:rsid w:val="00DA437A"/>
    <w:rsid w:val="00F2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EA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36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23661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F236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23661"/>
    <w:rPr>
      <w:rFonts w:cs="Times New Roman"/>
    </w:rPr>
  </w:style>
  <w:style w:type="character" w:styleId="a7">
    <w:name w:val="Hyperlink"/>
    <w:basedOn w:val="a0"/>
    <w:uiPriority w:val="99"/>
    <w:unhideWhenUsed/>
    <w:rsid w:val="00F23661"/>
    <w:rPr>
      <w:rFonts w:cs="Times New Roman"/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1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ina.yspehov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nayspehova@ya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apankova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linayspeh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797</Words>
  <Characters>4546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2016-09-09T09:57:00Z</dcterms:created>
  <dcterms:modified xsi:type="dcterms:W3CDTF">2018-03-30T10:24:00Z</dcterms:modified>
</cp:coreProperties>
</file>